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9"/>
        <w:tblW w:w="4249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9"/>
      </w:tblGrid>
      <w:tr w:rsidR="004D765D" w:rsidRPr="004D765D" w:rsidTr="00880C6D">
        <w:trPr>
          <w:trHeight w:val="217"/>
        </w:trPr>
        <w:tc>
          <w:tcPr>
            <w:tcW w:w="4249" w:type="dxa"/>
          </w:tcPr>
          <w:p w:rsidR="004D765D" w:rsidRPr="004D765D" w:rsidRDefault="004D765D" w:rsidP="004D765D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64309A" w:rsidRPr="006430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5516</w:t>
            </w:r>
            <w:bookmarkStart w:id="0" w:name="_GoBack"/>
            <w:bookmarkEnd w:id="0"/>
          </w:p>
          <w:p w:rsidR="004D765D" w:rsidRPr="004D765D" w:rsidRDefault="004D765D" w:rsidP="004D765D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D765D" w:rsidRPr="004D765D" w:rsidRDefault="004D765D" w:rsidP="004D765D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D765D" w:rsidRPr="004D765D" w:rsidRDefault="004D765D" w:rsidP="004D765D">
      <w:pPr>
        <w:spacing w:after="0" w:line="240" w:lineRule="auto"/>
        <w:ind w:left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6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D765D" w:rsidRPr="004D765D" w:rsidRDefault="004D765D" w:rsidP="004D765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D765D" w:rsidRPr="004D765D" w:rsidRDefault="004D765D" w:rsidP="004D765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D765D" w:rsidRPr="004D765D" w:rsidRDefault="004D765D" w:rsidP="004D765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65D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План приватизации </w:t>
      </w:r>
      <w:r w:rsidRPr="004D76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нежилого отдельно стоящего здания, в том числе земельного участка</w:t>
      </w:r>
      <w:r w:rsidRPr="004D765D">
        <w:rPr>
          <w:rFonts w:ascii="Times New Roman" w:eastAsia="Times New Roman" w:hAnsi="Times New Roman" w:cs="Times New Roman"/>
          <w:sz w:val="26"/>
          <w:szCs w:val="20"/>
          <w:lang w:eastAsia="ru-RU"/>
        </w:rPr>
        <w:t>, расположенного по адресу: Красноярский край, город Норильска, район Центральный, ул. Октябрьская, д. 18</w:t>
      </w:r>
    </w:p>
    <w:p w:rsidR="004D765D" w:rsidRPr="004D765D" w:rsidRDefault="004D765D" w:rsidP="004D76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4D765D" w:rsidRPr="004D765D" w:rsidTr="00667D78">
        <w:trPr>
          <w:trHeight w:val="8513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8103A8" w:rsidRDefault="004D765D" w:rsidP="004D765D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  <w:p w:rsidR="004D765D" w:rsidRPr="004D765D" w:rsidRDefault="004D765D" w:rsidP="004D765D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21.12.2001 №178-ФЗ «О приватизации го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сударственного и муниципального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имущества».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порядке продажи на ау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8472E6"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  <w:r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  <w:r w:rsidR="008472E6"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8472E6"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8472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1464/4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4D765D" w:rsidRPr="004D765D" w:rsidRDefault="004D765D" w:rsidP="00667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75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667D7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="00A4209B"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27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A4209B"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A4209B"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A4209B" w:rsidRPr="00A4209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4D765D" w:rsidRPr="004D765D" w:rsidTr="00880C6D">
        <w:trPr>
          <w:cantSplit/>
          <w:trHeight w:val="832"/>
        </w:trPr>
        <w:tc>
          <w:tcPr>
            <w:tcW w:w="2434" w:type="dxa"/>
            <w:vAlign w:val="center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4D765D" w:rsidRPr="004D765D" w:rsidRDefault="004D765D" w:rsidP="008103A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ежило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отдельно стояще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здани</w:t>
            </w:r>
            <w:r w:rsidR="008103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том числе земельного участка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расположенного по адресу: Красноярский край, город Норильска, район Центральный, ул. Октябрьская, д. 18.</w:t>
            </w:r>
          </w:p>
        </w:tc>
      </w:tr>
      <w:tr w:rsidR="008103A8" w:rsidRPr="004D765D" w:rsidTr="00880C6D">
        <w:trPr>
          <w:cantSplit/>
          <w:trHeight w:val="832"/>
        </w:trPr>
        <w:tc>
          <w:tcPr>
            <w:tcW w:w="2434" w:type="dxa"/>
          </w:tcPr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</w:tcPr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Нежилое отдельно стоящее здание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в том числе земельный участок, год постройки - </w:t>
            </w:r>
            <w:r w:rsidR="00512110" w:rsidRP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1954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8103A8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465,8 </w:t>
            </w:r>
            <w:proofErr w:type="spellStart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512110" w:rsidRPr="00915CC2" w:rsidRDefault="00512110" w:rsidP="0051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1.</w:t>
            </w:r>
          </w:p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3.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ЕК № 114456 от 17.12.2011. </w:t>
            </w:r>
          </w:p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паспорт здания от 07.11.2011.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Кадастровый номер </w:t>
            </w:r>
            <w:proofErr w:type="gramStart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24:55:0000000:0:10553</w:t>
            </w:r>
            <w:proofErr w:type="gramEnd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8103A8" w:rsidRPr="00B54CEC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512110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Материалы наружных стен </w:t>
            </w:r>
            <w:r w:rsidR="00F3616B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–</w:t>
            </w:r>
            <w:r w:rsidR="00512110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крупнопанельные</w:t>
            </w:r>
            <w:r w:rsidR="00F3616B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;</w:t>
            </w:r>
          </w:p>
          <w:p w:rsidR="00F3616B" w:rsidRP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(заметное </w:t>
            </w:r>
            <w:r w:rsidR="00B54CEC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искривление</w:t>
            </w: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горизонтальных и вертикальных линий стен, массовое разрушение блоков и панелей.</w:t>
            </w:r>
            <w:r w:rsid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</w:t>
            </w: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Отпадение штукатурки местами ржавые потеки, загрязнение и выцветание наружной отделки, требуется проведение капитального ремонта.</w:t>
            </w:r>
          </w:p>
          <w:p w:rsidR="00F3616B" w:rsidRP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    </w:t>
            </w:r>
            <w:r w:rsidR="00B54CEC"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Внутренняя</w:t>
            </w: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отделка:</w:t>
            </w:r>
          </w:p>
          <w:p w:rsidR="00F3616B" w:rsidRP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Стены-покраска, штукатурка, обои, керамическая плитка;</w:t>
            </w:r>
          </w:p>
          <w:p w:rsidR="00F3616B" w:rsidRP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Полы-керамическая, плитка, линолеум;</w:t>
            </w:r>
          </w:p>
          <w:p w:rsidR="00F3616B" w:rsidRP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</w:pPr>
            <w:proofErr w:type="spellStart"/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Потолк</w:t>
            </w:r>
            <w:proofErr w:type="spellEnd"/>
            <w:r w:rsid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</w:t>
            </w:r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-</w:t>
            </w:r>
            <w:r w:rsid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 xml:space="preserve"> </w:t>
            </w:r>
            <w:proofErr w:type="gramStart"/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покраска  (</w:t>
            </w:r>
            <w:proofErr w:type="gramEnd"/>
            <w:r w:rsidRP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требуется ремонт)</w:t>
            </w:r>
            <w:r w:rsidR="00B54CE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.</w:t>
            </w:r>
          </w:p>
          <w:p w:rsidR="00F3616B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дверные – деревянные;</w:t>
            </w:r>
          </w:p>
          <w:p w:rsidR="00B54CEC" w:rsidRDefault="00F3616B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(Оконные переплеты, коробка и подоконная доска требуют </w:t>
            </w:r>
            <w:r w:rsidR="00B54CE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полной замены)</w:t>
            </w:r>
          </w:p>
          <w:p w:rsidR="00B54CEC" w:rsidRDefault="00B54CEC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Санитарные и электротехнические устройства:</w:t>
            </w:r>
          </w:p>
          <w:p w:rsidR="00B54CEC" w:rsidRDefault="00B54CEC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Отопление –централизованное, канализация – сброс в горсеть; электроосвещение – скрытая проводка.</w:t>
            </w:r>
          </w:p>
          <w:p w:rsidR="00F3616B" w:rsidRPr="004D765D" w:rsidRDefault="00B54CEC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не удовлетворительное, требуется замена оборудования).</w:t>
            </w:r>
            <w:r w:rsidR="00F3616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</w:p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Общая площадь земельного участка – 1 063,0 </w:t>
            </w:r>
            <w:proofErr w:type="spellStart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3.8. Свидетельство о государственной регистрации права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 № 479540 от 10.12.2014.</w:t>
            </w:r>
          </w:p>
          <w:p w:rsidR="008103A8" w:rsidRDefault="008103A8" w:rsidP="0051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Кадастровый паспорт земельного участка 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P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12.10.2012.</w:t>
            </w:r>
            <w:r w:rsid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="00E07678" w:rsidRP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№</w:t>
            </w:r>
            <w:r w:rsidR="00512110" w:rsidRP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24/12-312455</w:t>
            </w:r>
            <w:r w:rsidRPr="0051211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3.10. Кадастровый номер - 24:55:0403004:315.</w:t>
            </w:r>
          </w:p>
          <w:p w:rsidR="00B54CEC" w:rsidRDefault="00B54CEC" w:rsidP="0051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Окружающая застройка производственные здания;</w:t>
            </w:r>
          </w:p>
          <w:p w:rsidR="00B54CEC" w:rsidRDefault="00B54CEC" w:rsidP="0051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подъездных путей-удовлетворительное;</w:t>
            </w:r>
          </w:p>
          <w:p w:rsidR="00B54CEC" w:rsidRPr="004D765D" w:rsidRDefault="00B54CEC" w:rsidP="0051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Доступность участка по сезонам – круглый год. </w:t>
            </w:r>
          </w:p>
        </w:tc>
      </w:tr>
      <w:tr w:rsidR="008103A8" w:rsidRPr="004D765D" w:rsidTr="00880C6D">
        <w:trPr>
          <w:cantSplit/>
          <w:trHeight w:val="2971"/>
        </w:trPr>
        <w:tc>
          <w:tcPr>
            <w:tcW w:w="2434" w:type="dxa"/>
          </w:tcPr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8103A8" w:rsidRPr="004D765D" w:rsidRDefault="008103A8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4D765D" w:rsidRPr="004D765D" w:rsidTr="00880C6D">
        <w:trPr>
          <w:trHeight w:val="1257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4D765D" w:rsidRPr="004D765D" w:rsidTr="00880C6D">
        <w:trPr>
          <w:trHeight w:val="1401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 Отсутствует</w:t>
            </w:r>
          </w:p>
        </w:tc>
      </w:tr>
      <w:tr w:rsidR="004D765D" w:rsidRPr="004D765D" w:rsidTr="00880C6D">
        <w:trPr>
          <w:trHeight w:val="728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4D765D" w:rsidRPr="004D765D" w:rsidRDefault="004D765D" w:rsidP="00A4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A4209B" w:rsidRPr="00A420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</w:t>
            </w:r>
            <w:r w:rsidRPr="00A420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.2016.</w:t>
            </w:r>
          </w:p>
        </w:tc>
      </w:tr>
      <w:tr w:rsidR="004D765D" w:rsidRPr="004D765D" w:rsidTr="00880C6D">
        <w:trPr>
          <w:trHeight w:val="1277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4D765D" w:rsidRPr="004D765D" w:rsidTr="00880C6D">
        <w:trPr>
          <w:trHeight w:val="2826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65D" w:rsidRPr="004D765D" w:rsidTr="00880C6D">
        <w:trPr>
          <w:trHeight w:val="1265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4D765D" w:rsidRPr="004D765D" w:rsidRDefault="004D765D" w:rsidP="001F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1F5F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2 331 326,0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1F5F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Два миллиона триста тридцать одна тысяча триста двадцать шесть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1F5F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355 626,0 руб.)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</w:tr>
      <w:tr w:rsidR="004D765D" w:rsidRPr="004D765D" w:rsidTr="00880C6D">
        <w:trPr>
          <w:trHeight w:val="972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4D765D" w:rsidRPr="004D765D" w:rsidRDefault="004D765D" w:rsidP="005F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116 566,30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шестнадцать тысяч пятьсот шестьдесят шесть рублей) 30 коп</w:t>
            </w:r>
            <w:r w:rsidR="00A420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что составляет 5,0 % 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 начальной цены</w:t>
            </w:r>
          </w:p>
        </w:tc>
      </w:tr>
      <w:tr w:rsidR="004D765D" w:rsidRPr="004D765D" w:rsidTr="00880C6D">
        <w:trPr>
          <w:trHeight w:val="2395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466 265,20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Четыреста шестьдесят шесть тысяч двести шестьдесят пять </w:t>
            </w:r>
            <w:proofErr w:type="gramStart"/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 </w:t>
            </w:r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proofErr w:type="gramEnd"/>
            <w:r w:rsidR="005F7B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коп</w:t>
            </w:r>
            <w:r w:rsidRPr="004D76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65D" w:rsidRPr="004D765D" w:rsidTr="00880C6D">
        <w:trPr>
          <w:trHeight w:val="1335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4D765D" w:rsidRPr="004D765D" w:rsidTr="00880C6D">
        <w:trPr>
          <w:trHeight w:val="2200"/>
        </w:trPr>
        <w:tc>
          <w:tcPr>
            <w:tcW w:w="2434" w:type="dxa"/>
          </w:tcPr>
          <w:p w:rsidR="004D765D" w:rsidRPr="004D765D" w:rsidRDefault="004D765D" w:rsidP="004D7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4D765D" w:rsidRPr="004D765D" w:rsidRDefault="004D765D" w:rsidP="004D7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4D765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4D7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31"/>
    <w:rsid w:val="001F5FC4"/>
    <w:rsid w:val="004D765D"/>
    <w:rsid w:val="00512110"/>
    <w:rsid w:val="00575CDA"/>
    <w:rsid w:val="005F7BE2"/>
    <w:rsid w:val="0064309A"/>
    <w:rsid w:val="00667D78"/>
    <w:rsid w:val="0067642F"/>
    <w:rsid w:val="008103A8"/>
    <w:rsid w:val="00844177"/>
    <w:rsid w:val="008472E6"/>
    <w:rsid w:val="00A4209B"/>
    <w:rsid w:val="00B54CEC"/>
    <w:rsid w:val="00E07678"/>
    <w:rsid w:val="00F3616B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C7AD3-426C-4860-AD1D-86D7FBCE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13</cp:revision>
  <cp:lastPrinted>2016-10-07T08:31:00Z</cp:lastPrinted>
  <dcterms:created xsi:type="dcterms:W3CDTF">2016-10-05T05:22:00Z</dcterms:created>
  <dcterms:modified xsi:type="dcterms:W3CDTF">2016-10-26T04:14:00Z</dcterms:modified>
</cp:coreProperties>
</file>